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F99D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99" w:leftChars="-95" w:firstLine="199" w:firstLineChars="57"/>
        <w:textAlignment w:val="auto"/>
        <w:outlineLvl w:val="0"/>
        <w:rPr>
          <w:rFonts w:hint="eastAsia" w:ascii="方正小标宋简体" w:hAnsi="方正小标宋简体" w:eastAsia="黑体" w:cs="方正小标宋简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color w:val="333333"/>
          <w:spacing w:val="15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333333"/>
          <w:spacing w:val="15"/>
          <w:kern w:val="0"/>
          <w:sz w:val="32"/>
          <w:szCs w:val="32"/>
          <w:shd w:val="clear" w:color="auto" w:fill="FFFFFF"/>
          <w:lang w:val="en-US" w:eastAsia="zh-CN"/>
        </w:rPr>
        <w:t>2</w:t>
      </w:r>
    </w:p>
    <w:p w14:paraId="3E4668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2026年海关AEO高级认证奖励</w:t>
      </w:r>
    </w:p>
    <w:p w14:paraId="613538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办事指南</w:t>
      </w:r>
    </w:p>
    <w:p w14:paraId="4E16BA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FangSong_GB2312" w:hAnsi="FangSong_GB2312" w:eastAsia="FangSong_GB2312" w:cs="FangSong_GB2312"/>
          <w:sz w:val="32"/>
          <w:szCs w:val="32"/>
        </w:rPr>
      </w:pPr>
    </w:p>
    <w:p w14:paraId="46ADB3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一、政策依据</w:t>
      </w:r>
    </w:p>
    <w:p w14:paraId="0769D2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FangSong_GB2312" w:hAnsi="FangSong_GB2312" w:eastAsia="FangSong_GB2312" w:cs="FangSong_GB2312"/>
          <w:bCs/>
          <w:color w:val="000000"/>
          <w:kern w:val="0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bCs/>
          <w:color w:val="000000"/>
          <w:kern w:val="0"/>
          <w:sz w:val="32"/>
          <w:szCs w:val="32"/>
        </w:rPr>
        <w:t>《北京经济技术开发区关于外贸促稳提质的若干措施》（京技管发〔2025〕18号）中第三条“支持外贸企业合规。加大海关AEO高级认证企业孵化培育力度，建立动态化海关AEO高级认证培育企业机制，探索‘协调员’服务体系。对首次获得海关AEO高级认证的企业，给予一次性30万元资金奖励。对已获得海关AEO高级认证的企业，复审后再次获得的，给予一次性10万元支持。”</w:t>
      </w:r>
    </w:p>
    <w:p w14:paraId="4A144C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二、申报事项</w:t>
      </w:r>
    </w:p>
    <w:p w14:paraId="424153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eastAsia="FangSong_GB2312" w:cs="FangSong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2026</w:t>
      </w:r>
      <w:r>
        <w:rPr>
          <w:rFonts w:hint="eastAsia" w:eastAsia="FangSong_GB2312" w:cs="FangSong_GB2312"/>
          <w:sz w:val="32"/>
          <w:szCs w:val="32"/>
        </w:rPr>
        <w:t>年海关</w:t>
      </w:r>
      <w:r>
        <w:rPr>
          <w:rFonts w:hint="eastAsia" w:ascii="仿宋_GB2312" w:hAnsi="仿宋_GB2312" w:eastAsia="仿宋_GB2312" w:cs="仿宋_GB2312"/>
          <w:sz w:val="32"/>
          <w:szCs w:val="32"/>
        </w:rPr>
        <w:t>AEO</w:t>
      </w:r>
      <w:r>
        <w:rPr>
          <w:rFonts w:hint="eastAsia" w:eastAsia="FangSong_GB2312" w:cs="FangSong_GB2312"/>
          <w:sz w:val="32"/>
          <w:szCs w:val="32"/>
        </w:rPr>
        <w:t>高级认证奖励</w:t>
      </w:r>
    </w:p>
    <w:p w14:paraId="3C4B7F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三、申报条件</w:t>
      </w:r>
    </w:p>
    <w:p w14:paraId="29A46F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64" w:firstLineChars="200"/>
        <w:textAlignment w:val="auto"/>
        <w:outlineLvl w:val="0"/>
        <w:rPr>
          <w:rFonts w:hint="eastAsia" w:ascii="FangSong_GB2312" w:hAnsi="FangSong_GB2312" w:eastAsia="FangSong_GB2312" w:cs="FangSong_GB2312"/>
          <w:spacing w:val="6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pacing w:val="6"/>
          <w:sz w:val="32"/>
          <w:szCs w:val="32"/>
        </w:rPr>
        <w:t>（一）申报单位为在亦庄新城225平方公里范围内依法</w:t>
      </w:r>
      <w:r>
        <w:rPr>
          <w:rFonts w:hint="eastAsia" w:ascii="FangSong_GB2312" w:hAnsi="FangSong_GB2312" w:eastAsia="FangSong_GB2312" w:cs="FangSong_GB2312"/>
          <w:spacing w:val="6"/>
          <w:sz w:val="32"/>
          <w:szCs w:val="32"/>
          <w:lang w:val="en-US" w:eastAsia="zh-CN"/>
        </w:rPr>
        <w:t>实际</w:t>
      </w:r>
      <w:r>
        <w:rPr>
          <w:rFonts w:hint="eastAsia" w:ascii="FangSong_GB2312" w:hAnsi="FangSong_GB2312" w:eastAsia="FangSong_GB2312" w:cs="FangSong_GB2312"/>
          <w:spacing w:val="6"/>
          <w:sz w:val="32"/>
          <w:szCs w:val="32"/>
        </w:rPr>
        <w:t>经营，近三年无重大行政处罚记录和刑事犯罪记录，未列入严重违法失信主体名单的企业、事业单位、社会组织等法人主体；</w:t>
      </w:r>
    </w:p>
    <w:p w14:paraId="5AF227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64" w:firstLineChars="200"/>
        <w:textAlignment w:val="auto"/>
        <w:outlineLvl w:val="0"/>
        <w:rPr>
          <w:rFonts w:hint="eastAsia" w:ascii="FangSong_GB2312" w:hAnsi="FangSong_GB2312" w:eastAsia="FangSong_GB2312" w:cs="FangSong_GB2312"/>
          <w:spacing w:val="6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pacing w:val="6"/>
          <w:sz w:val="32"/>
          <w:szCs w:val="32"/>
        </w:rPr>
        <w:t>（二）拥有从事国际市场开拓的专业人员，对开拓国际市场有明确的工作安排和市场开拓计划；</w:t>
      </w:r>
    </w:p>
    <w:p w14:paraId="6B8CED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FangSong_GB2312" w:hAnsi="FangSong_GB2312" w:eastAsia="FangSong_GB2312" w:cs="FangSong_GB2312"/>
          <w:spacing w:val="6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（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三</w:t>
      </w: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）</w:t>
      </w:r>
      <w:r>
        <w:rPr>
          <w:rFonts w:ascii="FangSong_GB2312" w:hAnsi="FangSong_GB2312" w:eastAsia="FangSong_GB2312" w:cs="FangSong_GB2312"/>
          <w:sz w:val="32"/>
          <w:szCs w:val="32"/>
        </w:rPr>
        <w:t>申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报单位</w:t>
      </w:r>
      <w:r>
        <w:rPr>
          <w:rFonts w:ascii="FangSong_GB2312" w:hAnsi="FangSong_GB2312" w:eastAsia="FangSong_GB2312" w:cs="FangSong_GB2312"/>
          <w:sz w:val="32"/>
          <w:szCs w:val="32"/>
        </w:rPr>
        <w:t>须为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本办法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规定的被认证人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，不得为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被认证人的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母、子公司或其它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具有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关联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关系的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公司</w:t>
      </w: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；</w:t>
      </w:r>
    </w:p>
    <w:p w14:paraId="60DECC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64" w:firstLineChars="200"/>
        <w:textAlignment w:val="auto"/>
        <w:outlineLvl w:val="0"/>
        <w:rPr>
          <w:rFonts w:hint="eastAsia" w:ascii="FangSong_GB2312" w:hAnsi="FangSong_GB2312" w:eastAsia="FangSong_GB2312" w:cs="FangSong_GB2312"/>
          <w:spacing w:val="6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pacing w:val="6"/>
          <w:sz w:val="32"/>
          <w:szCs w:val="32"/>
        </w:rPr>
        <w:t>（</w:t>
      </w:r>
      <w:r>
        <w:rPr>
          <w:rFonts w:hint="eastAsia" w:ascii="FangSong_GB2312" w:hAnsi="FangSong_GB2312" w:eastAsia="FangSong_GB2312" w:cs="FangSong_GB2312"/>
          <w:spacing w:val="6"/>
          <w:sz w:val="32"/>
          <w:szCs w:val="32"/>
          <w:lang w:val="en-US" w:eastAsia="zh-CN"/>
        </w:rPr>
        <w:t>四</w:t>
      </w:r>
      <w:r>
        <w:rPr>
          <w:rFonts w:hint="eastAsia" w:ascii="FangSong_GB2312" w:hAnsi="FangSong_GB2312" w:eastAsia="FangSong_GB2312" w:cs="FangSong_GB2312"/>
          <w:spacing w:val="6"/>
          <w:sz w:val="32"/>
          <w:szCs w:val="32"/>
        </w:rPr>
        <w:t>）有以下情形的不予支持：</w:t>
      </w:r>
    </w:p>
    <w:p w14:paraId="5C58A9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2"/>
        <w:rPr>
          <w:rFonts w:hint="eastAsia"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1.申报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单位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被列入《北京市新增产业的禁止和限制目录》禁止类和限制类范围的；</w:t>
      </w:r>
    </w:p>
    <w:p w14:paraId="512898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2"/>
        <w:rPr>
          <w:rFonts w:hint="eastAsia"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2.申报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单位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被纳入北京市商务领域不良信用记录名单应受到“不予支持”信用惩戒或全市联合惩戒“黑名单”的；</w:t>
      </w:r>
    </w:p>
    <w:p w14:paraId="166BC5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2"/>
        <w:rPr>
          <w:rFonts w:hint="eastAsia"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3.申报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单位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近三年在外经贸业务管理、财务管理、税收管理、外汇管理、海关管理、统计管理等方面存在严重违法违规行为，拖欠应缴还财政性资金的；</w:t>
      </w:r>
    </w:p>
    <w:p w14:paraId="100B38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2"/>
        <w:rPr>
          <w:rFonts w:hint="eastAsia"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4.经审议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具有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其他不予支持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情形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的。</w:t>
      </w:r>
    </w:p>
    <w:p w14:paraId="748A1B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四、支持内容及标准</w:t>
      </w:r>
    </w:p>
    <w:p w14:paraId="23163B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（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一</w:t>
      </w: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）</w:t>
      </w:r>
      <w:r>
        <w:rPr>
          <w:rFonts w:ascii="FangSong_GB2312" w:hAnsi="FangSong_GB2312" w:eastAsia="FangSong_GB2312" w:cs="FangSong_GB2312"/>
          <w:sz w:val="32"/>
          <w:szCs w:val="32"/>
        </w:rPr>
        <w:t>对首次获得海关AEO高级认证的区内外贸企业，一次性给予30万元支持；对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已获得认证的企业，</w:t>
      </w:r>
      <w:r>
        <w:rPr>
          <w:rFonts w:ascii="FangSong_GB2312" w:hAnsi="FangSong_GB2312" w:eastAsia="FangSong_GB2312" w:cs="FangSong_GB2312"/>
          <w:sz w:val="32"/>
          <w:szCs w:val="32"/>
        </w:rPr>
        <w:t>通过复审后再次获得海关AEO高级认证的区内外贸企业，一次性给予10万元支持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；</w:t>
      </w:r>
    </w:p>
    <w:p w14:paraId="48CA71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（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二</w:t>
      </w: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）</w:t>
      </w:r>
      <w:r>
        <w:rPr>
          <w:rFonts w:ascii="FangSong_GB2312" w:hAnsi="FangSong_GB2312" w:eastAsia="FangSong_GB2312" w:cs="FangSong_GB2312"/>
          <w:sz w:val="32"/>
          <w:szCs w:val="32"/>
        </w:rPr>
        <w:t>同一企业同一年度按照“首次获得”或“复审后再次获得”对应情形享受支持，不重复支持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；</w:t>
      </w:r>
    </w:p>
    <w:p w14:paraId="4BD6AA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五、申报材料及要求</w:t>
      </w:r>
    </w:p>
    <w:p w14:paraId="0D902B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2"/>
        <w:rPr>
          <w:rFonts w:hint="eastAsia"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1.海关</w:t>
      </w:r>
      <w:r>
        <w:rPr>
          <w:rFonts w:ascii="FangSong_GB2312" w:hAnsi="FangSong_GB2312" w:eastAsia="FangSong_GB2312" w:cs="FangSong_GB2312"/>
          <w:sz w:val="32"/>
          <w:szCs w:val="32"/>
        </w:rPr>
        <w:t>AEO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高级认证奖励申报表，在线填写；</w:t>
      </w:r>
    </w:p>
    <w:p w14:paraId="1DCA7C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2"/>
        <w:rPr>
          <w:rFonts w:hint="eastAsia"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2.企业营业执照，选取电子证照；</w:t>
      </w:r>
    </w:p>
    <w:p w14:paraId="21F97C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2"/>
        <w:rPr>
          <w:rFonts w:hint="eastAsia"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z w:val="32"/>
          <w:szCs w:val="32"/>
        </w:rPr>
        <w:t>3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.承诺书，下载模板填写，签字、加盖公章，彩色扫描上传</w:t>
      </w:r>
      <w:r>
        <w:rPr>
          <w:rFonts w:hint="eastAsia" w:ascii="FangSong_GB2312" w:hAnsi="FangSong_GB2312" w:eastAsia="FangSong_GB2312" w:cs="FangSong_GB2312"/>
          <w:spacing w:val="6"/>
          <w:sz w:val="32"/>
          <w:szCs w:val="32"/>
        </w:rPr>
        <w:t>；</w:t>
      </w:r>
    </w:p>
    <w:p w14:paraId="7A7293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2"/>
        <w:rPr>
          <w:rFonts w:hint="eastAsia"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z w:val="32"/>
          <w:szCs w:val="32"/>
        </w:rPr>
        <w:t>4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.银行账户信息</w:t>
      </w:r>
      <w:bookmarkStart w:id="0" w:name="_Hlk162968859"/>
      <w:r>
        <w:rPr>
          <w:rFonts w:hint="eastAsia" w:ascii="FangSong_GB2312" w:hAnsi="FangSong_GB2312" w:eastAsia="FangSong_GB2312" w:cs="FangSong_GB2312"/>
          <w:sz w:val="32"/>
          <w:szCs w:val="32"/>
        </w:rPr>
        <w:t>，</w:t>
      </w:r>
      <w:bookmarkStart w:id="1" w:name="OLE_LINK1"/>
      <w:r>
        <w:rPr>
          <w:rFonts w:hint="eastAsia" w:ascii="FangSong_GB2312" w:hAnsi="FangSong_GB2312" w:eastAsia="FangSong_GB2312" w:cs="FangSong_GB2312"/>
          <w:sz w:val="32"/>
          <w:szCs w:val="32"/>
        </w:rPr>
        <w:t>下载模板填写,加盖公章，彩色扫描上传</w:t>
      </w:r>
      <w:bookmarkEnd w:id="1"/>
      <w:r>
        <w:rPr>
          <w:rFonts w:hint="eastAsia" w:ascii="FangSong_GB2312" w:hAnsi="FangSong_GB2312" w:eastAsia="FangSong_GB2312" w:cs="FangSong_GB2312"/>
          <w:spacing w:val="6"/>
          <w:sz w:val="32"/>
          <w:szCs w:val="32"/>
        </w:rPr>
        <w:t>；</w:t>
      </w:r>
      <w:bookmarkEnd w:id="0"/>
    </w:p>
    <w:p w14:paraId="0C03EF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2"/>
        <w:rPr>
          <w:rFonts w:hint="eastAsia"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5.企业数据授权书,下载模板填写,签字、加盖公章，彩色扫描上传；</w:t>
      </w:r>
    </w:p>
    <w:p w14:paraId="67F21B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2"/>
        <w:rPr>
          <w:rFonts w:hint="eastAsia"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6.海关</w:t>
      </w:r>
      <w:r>
        <w:rPr>
          <w:rFonts w:ascii="FangSong_GB2312" w:hAnsi="FangSong_GB2312" w:eastAsia="FangSong_GB2312" w:cs="FangSong_GB2312"/>
          <w:sz w:val="32"/>
          <w:szCs w:val="32"/>
        </w:rPr>
        <w:t>AEO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高级认证企业证书，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原件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彩色扫描上传；</w:t>
      </w:r>
    </w:p>
    <w:p w14:paraId="0CF82E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2"/>
        <w:rPr>
          <w:rFonts w:hint="eastAsia"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7.海关</w:t>
      </w:r>
      <w:r>
        <w:rPr>
          <w:rFonts w:ascii="FangSong_GB2312" w:hAnsi="FangSong_GB2312" w:eastAsia="FangSong_GB2312" w:cs="FangSong_GB2312"/>
          <w:sz w:val="32"/>
          <w:szCs w:val="32"/>
        </w:rPr>
        <w:t>AEO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高级认证复核通过文件（如有），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原件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彩色扫描上传；</w:t>
      </w:r>
      <w:bookmarkStart w:id="3" w:name="_GoBack"/>
      <w:bookmarkEnd w:id="3"/>
    </w:p>
    <w:p w14:paraId="5A0537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六、办理程序</w:t>
      </w:r>
    </w:p>
    <w:p w14:paraId="0D211AC8">
      <w:pPr>
        <w:pStyle w:val="6"/>
        <w:keepNext w:val="0"/>
        <w:keepLines w:val="0"/>
        <w:pageBreakBefore w:val="0"/>
        <w:widowControl/>
        <w:numPr>
          <w:ilvl w:val="255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FangSong_GB2312" w:hAnsi="FangSong_GB2312" w:eastAsia="FangSong_GB2312" w:cs="FangSong_GB2312"/>
          <w:color w:val="000000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color w:val="000000"/>
          <w:sz w:val="32"/>
          <w:szCs w:val="32"/>
        </w:rPr>
        <w:t>（一）</w:t>
      </w:r>
      <w:r>
        <w:rPr>
          <w:rFonts w:hint="eastAsia" w:ascii="FangSong_GB2312" w:hAnsi="FangSong_GB2312" w:eastAsia="FangSong_GB2312" w:cs="FangSong_GB2312"/>
          <w:b/>
          <w:bCs/>
          <w:color w:val="000000"/>
          <w:sz w:val="32"/>
          <w:szCs w:val="32"/>
        </w:rPr>
        <w:t>网上申报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2"/>
        </w:rPr>
        <w:t>：</w:t>
      </w:r>
      <w:bookmarkStart w:id="2" w:name="_Hlk192779400"/>
      <w:r>
        <w:rPr>
          <w:rFonts w:hint="eastAsia" w:ascii="FangSong_GB2312" w:hAnsi="FangSong_GB2312" w:eastAsia="FangSong_GB2312" w:cs="FangSong_GB2312"/>
          <w:sz w:val="32"/>
          <w:szCs w:val="32"/>
        </w:rPr>
        <w:t>通过北京市人民政府门户网站“政策兑现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专区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”(https://zhengce.beijing.gov.cn)或经开区官网“政策兑现”栏目(zcdx.kfqgw.beijing.gov.cn)进入政策兑现综合服务平台</w:t>
      </w:r>
      <w:bookmarkEnd w:id="2"/>
      <w:r>
        <w:rPr>
          <w:rFonts w:hint="eastAsia" w:ascii="FangSong_GB2312" w:hAnsi="FangSong_GB2312" w:eastAsia="FangSong_GB2312" w:cs="FangSong_GB2312"/>
          <w:sz w:val="32"/>
          <w:szCs w:val="32"/>
        </w:rPr>
        <w:t>，注册登录后进行项目申报。如未在规定时间内提交申请的，视为自动放弃。</w:t>
      </w:r>
    </w:p>
    <w:p w14:paraId="29A04E0F">
      <w:pPr>
        <w:pStyle w:val="6"/>
        <w:keepNext w:val="0"/>
        <w:keepLines w:val="0"/>
        <w:pageBreakBefore w:val="0"/>
        <w:widowControl/>
        <w:numPr>
          <w:ilvl w:val="255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FangSong_GB2312" w:hAnsi="FangSong_GB2312" w:eastAsia="FangSong_GB2312" w:cs="FangSong_GB2312"/>
          <w:color w:val="000000"/>
          <w:kern w:val="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color w:val="000000"/>
          <w:kern w:val="2"/>
          <w:sz w:val="32"/>
          <w:szCs w:val="32"/>
        </w:rPr>
        <w:t>（二）</w:t>
      </w:r>
      <w:r>
        <w:rPr>
          <w:rFonts w:hint="eastAsia" w:ascii="FangSong_GB2312" w:hAnsi="FangSong_GB2312" w:eastAsia="FangSong_GB2312" w:cs="FangSong_GB2312"/>
          <w:b/>
          <w:bCs/>
          <w:color w:val="000000"/>
          <w:kern w:val="2"/>
          <w:sz w:val="32"/>
          <w:szCs w:val="32"/>
        </w:rPr>
        <w:t>初审</w:t>
      </w:r>
      <w:r>
        <w:rPr>
          <w:rFonts w:hint="eastAsia" w:ascii="FangSong_GB2312" w:hAnsi="FangSong_GB2312" w:eastAsia="FangSong_GB2312" w:cs="FangSong_GB2312"/>
          <w:color w:val="000000"/>
          <w:kern w:val="2"/>
          <w:sz w:val="32"/>
          <w:szCs w:val="32"/>
        </w:rPr>
        <w:t>：经开区营商环境建设局对申报主体提交的材料进行完整性审查，材料不齐全或不符合要求的，告知申报主体补齐补正。</w:t>
      </w:r>
    </w:p>
    <w:p w14:paraId="498A9E48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FangSong_GB2312" w:hAnsi="FangSong_GB2312" w:eastAsia="FangSong_GB2312" w:cs="FangSong_GB2312"/>
          <w:color w:val="000000"/>
          <w:kern w:val="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color w:val="000000"/>
          <w:kern w:val="2"/>
          <w:sz w:val="32"/>
          <w:szCs w:val="32"/>
        </w:rPr>
        <w:t>（三）</w:t>
      </w:r>
      <w:r>
        <w:rPr>
          <w:rFonts w:hint="eastAsia" w:ascii="FangSong_GB2312" w:hAnsi="FangSong_GB2312" w:eastAsia="FangSong_GB2312" w:cs="FangSong_GB2312"/>
          <w:b/>
          <w:bCs/>
          <w:color w:val="000000"/>
          <w:kern w:val="2"/>
          <w:sz w:val="32"/>
          <w:szCs w:val="32"/>
        </w:rPr>
        <w:t>审核</w:t>
      </w:r>
      <w:r>
        <w:rPr>
          <w:rFonts w:hint="eastAsia" w:ascii="FangSong_GB2312" w:hAnsi="FangSong_GB2312" w:eastAsia="FangSong_GB2312" w:cs="FangSong_GB2312"/>
          <w:color w:val="000000"/>
          <w:kern w:val="2"/>
          <w:sz w:val="32"/>
          <w:szCs w:val="32"/>
        </w:rPr>
        <w:t>：经开区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2"/>
        </w:rPr>
        <w:t>商务金融局</w:t>
      </w:r>
      <w:r>
        <w:rPr>
          <w:rFonts w:hint="eastAsia" w:ascii="FangSong_GB2312" w:hAnsi="FangSong_GB2312" w:eastAsia="FangSong_GB2312" w:cs="FangSong_GB2312"/>
          <w:color w:val="000000"/>
          <w:kern w:val="2"/>
          <w:sz w:val="32"/>
          <w:szCs w:val="32"/>
        </w:rPr>
        <w:t>对申报材料进行实质审核。</w:t>
      </w:r>
    </w:p>
    <w:p w14:paraId="2836C56B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FangSong_GB2312" w:hAnsi="FangSong_GB2312" w:eastAsia="FangSong_GB2312" w:cs="FangSong_GB2312"/>
          <w:color w:val="000000"/>
          <w:kern w:val="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color w:val="000000"/>
          <w:kern w:val="2"/>
          <w:sz w:val="32"/>
          <w:szCs w:val="32"/>
        </w:rPr>
        <w:t>（四）</w:t>
      </w:r>
      <w:r>
        <w:rPr>
          <w:rFonts w:hint="eastAsia" w:ascii="FangSong_GB2312" w:hAnsi="FangSong_GB2312" w:eastAsia="FangSong_GB2312" w:cs="FangSong_GB2312"/>
          <w:b/>
          <w:bCs/>
          <w:color w:val="000000"/>
          <w:kern w:val="2"/>
          <w:sz w:val="32"/>
          <w:szCs w:val="32"/>
        </w:rPr>
        <w:t>确定扶持结果</w:t>
      </w:r>
      <w:r>
        <w:rPr>
          <w:rFonts w:hint="eastAsia" w:ascii="FangSong_GB2312" w:hAnsi="FangSong_GB2312" w:eastAsia="FangSong_GB2312" w:cs="FangSong_GB2312"/>
          <w:color w:val="000000"/>
          <w:kern w:val="2"/>
          <w:sz w:val="32"/>
          <w:szCs w:val="32"/>
        </w:rPr>
        <w:t>：经开区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2"/>
        </w:rPr>
        <w:t>商务金融局</w:t>
      </w:r>
      <w:r>
        <w:rPr>
          <w:rFonts w:hint="eastAsia" w:ascii="FangSong_GB2312" w:hAnsi="FangSong_GB2312" w:eastAsia="FangSong_GB2312" w:cs="FangSong_GB2312"/>
          <w:color w:val="000000"/>
          <w:kern w:val="2"/>
          <w:sz w:val="32"/>
          <w:szCs w:val="32"/>
        </w:rPr>
        <w:t>对审核通过的申报主体拟定兑现扶持奖励金额。</w:t>
      </w:r>
    </w:p>
    <w:p w14:paraId="137363A3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FangSong_GB2312" w:hAnsi="FangSong_GB2312" w:eastAsia="FangSong_GB2312" w:cs="FangSong_GB2312"/>
          <w:color w:val="000000"/>
          <w:kern w:val="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color w:val="000000"/>
          <w:kern w:val="2"/>
          <w:sz w:val="32"/>
          <w:szCs w:val="32"/>
        </w:rPr>
        <w:t>（五）</w:t>
      </w:r>
      <w:r>
        <w:rPr>
          <w:rFonts w:hint="eastAsia" w:ascii="FangSong_GB2312" w:hAnsi="FangSong_GB2312" w:eastAsia="FangSong_GB2312" w:cs="FangSong_GB2312"/>
          <w:b/>
          <w:bCs/>
          <w:color w:val="000000"/>
          <w:kern w:val="2"/>
          <w:sz w:val="32"/>
          <w:szCs w:val="32"/>
        </w:rPr>
        <w:t>公示</w:t>
      </w:r>
      <w:r>
        <w:rPr>
          <w:rFonts w:hint="eastAsia" w:ascii="FangSong_GB2312" w:hAnsi="FangSong_GB2312" w:eastAsia="FangSong_GB2312" w:cs="FangSong_GB2312"/>
          <w:color w:val="000000"/>
          <w:kern w:val="2"/>
          <w:sz w:val="32"/>
          <w:szCs w:val="32"/>
        </w:rPr>
        <w:t>：经开区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2"/>
        </w:rPr>
        <w:t>商务金融局</w:t>
      </w:r>
      <w:r>
        <w:rPr>
          <w:rFonts w:hint="eastAsia" w:ascii="FangSong_GB2312" w:hAnsi="FangSong_GB2312" w:eastAsia="FangSong_GB2312" w:cs="FangSong_GB2312"/>
          <w:color w:val="000000"/>
          <w:kern w:val="2"/>
          <w:sz w:val="32"/>
          <w:szCs w:val="32"/>
        </w:rPr>
        <w:t>通过政策兑现综合服务平台对审核通过的申报主体进行公示。</w:t>
      </w:r>
    </w:p>
    <w:p w14:paraId="1D95E790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color w:val="000000"/>
          <w:kern w:val="2"/>
          <w:sz w:val="32"/>
          <w:szCs w:val="32"/>
        </w:rPr>
        <w:t>（六）</w:t>
      </w:r>
      <w:r>
        <w:rPr>
          <w:rFonts w:hint="eastAsia" w:ascii="FangSong_GB2312" w:hAnsi="FangSong_GB2312" w:eastAsia="FangSong_GB2312" w:cs="FangSong_GB2312"/>
          <w:b/>
          <w:bCs/>
          <w:color w:val="000000"/>
          <w:kern w:val="2"/>
          <w:sz w:val="32"/>
          <w:szCs w:val="32"/>
        </w:rPr>
        <w:t>资金拨付</w:t>
      </w:r>
      <w:r>
        <w:rPr>
          <w:rFonts w:hint="eastAsia" w:ascii="FangSong_GB2312" w:hAnsi="FangSong_GB2312" w:eastAsia="FangSong_GB2312" w:cs="FangSong_GB2312"/>
          <w:color w:val="000000"/>
          <w:kern w:val="2"/>
          <w:sz w:val="32"/>
          <w:szCs w:val="32"/>
        </w:rPr>
        <w:t>：经公示无异议的，完成资金拨付。</w:t>
      </w:r>
    </w:p>
    <w:p w14:paraId="46FFB9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七、主责部门</w:t>
      </w:r>
    </w:p>
    <w:p w14:paraId="089112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FangSong_GB2312" w:hAnsi="FangSong_GB2312" w:eastAsia="FangSong_GB2312" w:cs="FangSong_GB2312"/>
          <w:color w:val="000000"/>
          <w:sz w:val="32"/>
          <w:szCs w:val="32"/>
        </w:rPr>
      </w:pPr>
      <w:r>
        <w:rPr>
          <w:rFonts w:hint="eastAsia" w:eastAsia="FangSong_GB2312" w:cs="FangSong_GB2312"/>
          <w:sz w:val="32"/>
          <w:szCs w:val="32"/>
        </w:rPr>
        <w:t>经开区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2"/>
        </w:rPr>
        <w:t>商务金融局</w:t>
      </w:r>
    </w:p>
    <w:p w14:paraId="7E33AA03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八、受理窗口</w:t>
      </w:r>
    </w:p>
    <w:p w14:paraId="05DAAE67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北京经济技术开发区政务服务大厅万源街4号“政策申报”窗口</w:t>
      </w:r>
    </w:p>
    <w:p w14:paraId="68E0BE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九</w:t>
      </w:r>
      <w:r>
        <w:rPr>
          <w:rFonts w:hint="eastAsia" w:ascii="黑体" w:hAnsi="黑体" w:eastAsia="黑体" w:cs="黑体"/>
          <w:sz w:val="32"/>
          <w:szCs w:val="32"/>
        </w:rPr>
        <w:t>、申报时间</w:t>
      </w:r>
    </w:p>
    <w:p w14:paraId="538F6E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20</w:t>
      </w:r>
      <w:r>
        <w:rPr>
          <w:rFonts w:ascii="FangSong_GB2312" w:hAnsi="FangSong_GB2312" w:eastAsia="FangSong_GB2312" w:cs="FangSong_GB2312"/>
          <w:sz w:val="32"/>
          <w:szCs w:val="32"/>
        </w:rPr>
        <w:t>2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6年4月10日至20</w:t>
      </w:r>
      <w:r>
        <w:rPr>
          <w:rFonts w:ascii="FangSong_GB2312" w:hAnsi="FangSong_GB2312" w:eastAsia="FangSong_GB2312" w:cs="FangSong_GB2312"/>
          <w:sz w:val="32"/>
          <w:szCs w:val="32"/>
        </w:rPr>
        <w:t>2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6年4月30日</w:t>
      </w:r>
    </w:p>
    <w:p w14:paraId="02F401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</w:t>
      </w:r>
      <w:r>
        <w:rPr>
          <w:rFonts w:hint="eastAsia" w:ascii="黑体" w:hAnsi="黑体" w:eastAsia="黑体" w:cs="黑体"/>
          <w:sz w:val="32"/>
          <w:szCs w:val="32"/>
        </w:rPr>
        <w:t>、联系方式</w:t>
      </w:r>
    </w:p>
    <w:p w14:paraId="076B2F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eastAsia="FangSong_GB2312"/>
          <w:sz w:val="32"/>
          <w:szCs w:val="32"/>
        </w:rPr>
      </w:pPr>
      <w:r>
        <w:rPr>
          <w:rFonts w:hint="eastAsia" w:eastAsia="FangSong_GB2312"/>
          <w:sz w:val="32"/>
          <w:szCs w:val="32"/>
        </w:rPr>
        <w:t>政策咨询：</w:t>
      </w:r>
    </w:p>
    <w:p w14:paraId="4DC3C6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eastAsia="FangSong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经开区政务服务大厅“政策申报”窗口，联系电话：010-67857878转4;010-67857687，工作日上午9:00—12:00，下午1:30—5:00。</w:t>
      </w:r>
    </w:p>
    <w:p w14:paraId="4BD080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eastAsia="FangSong_GB2312"/>
          <w:sz w:val="32"/>
          <w:szCs w:val="32"/>
        </w:rPr>
      </w:pPr>
      <w:r>
        <w:rPr>
          <w:rFonts w:hint="eastAsia" w:eastAsia="FangSong_GB2312"/>
          <w:sz w:val="32"/>
          <w:szCs w:val="32"/>
          <w:lang w:val="en-US" w:eastAsia="zh-CN"/>
        </w:rPr>
        <w:t>经开区商务金融局，</w:t>
      </w:r>
      <w:r>
        <w:rPr>
          <w:rFonts w:hint="eastAsia" w:eastAsia="FangSong_GB2312"/>
          <w:sz w:val="32"/>
          <w:szCs w:val="32"/>
        </w:rPr>
        <w:t>联系电话：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010-83508583</w:t>
      </w: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，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工作日上午9:00—12:00，下午2:00—6:00。</w:t>
      </w:r>
    </w:p>
    <w:p w14:paraId="0B8BBB53">
      <w:pPr>
        <w:keepNext w:val="0"/>
        <w:keepLines w:val="0"/>
        <w:pageBreakBefore w:val="0"/>
        <w:tabs>
          <w:tab w:val="left" w:pos="650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eastAsia="FangSong_GB2312"/>
          <w:sz w:val="32"/>
          <w:szCs w:val="32"/>
        </w:rPr>
      </w:pPr>
      <w:r>
        <w:rPr>
          <w:rFonts w:hint="eastAsia" w:eastAsia="FangSong_GB2312"/>
          <w:sz w:val="32"/>
          <w:szCs w:val="32"/>
        </w:rPr>
        <w:t>技术支持：</w:t>
      </w:r>
      <w:r>
        <w:rPr>
          <w:rFonts w:eastAsia="FangSong_GB2312"/>
          <w:sz w:val="32"/>
          <w:szCs w:val="32"/>
        </w:rPr>
        <w:tab/>
      </w:r>
    </w:p>
    <w:p w14:paraId="52421A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eastAsia="FangSong_GB2312"/>
          <w:sz w:val="32"/>
          <w:szCs w:val="32"/>
        </w:rPr>
      </w:pPr>
      <w:r>
        <w:rPr>
          <w:rFonts w:hint="eastAsia" w:eastAsia="FangSong_GB2312"/>
          <w:sz w:val="32"/>
          <w:szCs w:val="32"/>
        </w:rPr>
        <w:t>联系电话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：010-83509638，工作日上午9:00—12:00，下午2:00—6:00。</w:t>
      </w:r>
    </w:p>
    <w:p w14:paraId="2B0A05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0"/>
        <w:rPr>
          <w:rFonts w:hint="eastAsia" w:ascii="FangSong_GB2312" w:hAnsi="FangSong_GB2312" w:eastAsia="FangSong_GB2312" w:cs="FangSong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sz w:val="32"/>
          <w:szCs w:val="32"/>
        </w:rPr>
        <w:t>、收费标准</w:t>
      </w:r>
    </w:p>
    <w:p w14:paraId="3A7CFD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不收费</w:t>
      </w:r>
    </w:p>
    <w:p w14:paraId="06FB36C7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十二、特别说明</w:t>
      </w:r>
    </w:p>
    <w:p w14:paraId="3414D255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FangSong_GB2312" w:hAnsi="FangSong_GB2312" w:eastAsia="FangSong_GB2312" w:cs="FangSong_GB2312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无</w:t>
      </w:r>
    </w:p>
    <w:p w14:paraId="4BF794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</w:rPr>
      </w:pPr>
    </w:p>
    <w:sectPr>
      <w:pgSz w:w="11906" w:h="16838"/>
      <w:pgMar w:top="1440" w:right="128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wMTg4ZjQ5MzBkMTVhYTZhMmE4OTk0MWZiZWNhYjAifQ=="/>
  </w:docVars>
  <w:rsids>
    <w:rsidRoot w:val="00360EF1"/>
    <w:rsid w:val="0000231C"/>
    <w:rsid w:val="0001192B"/>
    <w:rsid w:val="00060052"/>
    <w:rsid w:val="00062C5F"/>
    <w:rsid w:val="00066D63"/>
    <w:rsid w:val="000854A3"/>
    <w:rsid w:val="000869F8"/>
    <w:rsid w:val="00095822"/>
    <w:rsid w:val="00097D36"/>
    <w:rsid w:val="000F62F2"/>
    <w:rsid w:val="00102094"/>
    <w:rsid w:val="001145E7"/>
    <w:rsid w:val="00161422"/>
    <w:rsid w:val="00161CCE"/>
    <w:rsid w:val="00171D1E"/>
    <w:rsid w:val="00186F7A"/>
    <w:rsid w:val="001A5D1A"/>
    <w:rsid w:val="001A7AE3"/>
    <w:rsid w:val="001A7D8B"/>
    <w:rsid w:val="001E775A"/>
    <w:rsid w:val="00211FD4"/>
    <w:rsid w:val="00220AAC"/>
    <w:rsid w:val="00226971"/>
    <w:rsid w:val="002838D9"/>
    <w:rsid w:val="002D077E"/>
    <w:rsid w:val="00316F1A"/>
    <w:rsid w:val="00322798"/>
    <w:rsid w:val="00322DA0"/>
    <w:rsid w:val="00327709"/>
    <w:rsid w:val="00360EF1"/>
    <w:rsid w:val="00381901"/>
    <w:rsid w:val="00390A2B"/>
    <w:rsid w:val="00393E22"/>
    <w:rsid w:val="00395968"/>
    <w:rsid w:val="003A7A86"/>
    <w:rsid w:val="003C14E0"/>
    <w:rsid w:val="003F307F"/>
    <w:rsid w:val="00411053"/>
    <w:rsid w:val="00420121"/>
    <w:rsid w:val="00457B4D"/>
    <w:rsid w:val="00475A51"/>
    <w:rsid w:val="00496E85"/>
    <w:rsid w:val="004B2746"/>
    <w:rsid w:val="004D71B9"/>
    <w:rsid w:val="0051468C"/>
    <w:rsid w:val="0053015E"/>
    <w:rsid w:val="00577CB3"/>
    <w:rsid w:val="005B725A"/>
    <w:rsid w:val="005C56A9"/>
    <w:rsid w:val="005D1CEF"/>
    <w:rsid w:val="0068717C"/>
    <w:rsid w:val="006A1513"/>
    <w:rsid w:val="006D0140"/>
    <w:rsid w:val="006D34E2"/>
    <w:rsid w:val="00701630"/>
    <w:rsid w:val="00710378"/>
    <w:rsid w:val="007519C2"/>
    <w:rsid w:val="00773515"/>
    <w:rsid w:val="007D74A4"/>
    <w:rsid w:val="00801CC6"/>
    <w:rsid w:val="00830EA8"/>
    <w:rsid w:val="008325E3"/>
    <w:rsid w:val="00844BDB"/>
    <w:rsid w:val="00870793"/>
    <w:rsid w:val="00875E24"/>
    <w:rsid w:val="00900A14"/>
    <w:rsid w:val="00921536"/>
    <w:rsid w:val="00923A77"/>
    <w:rsid w:val="0098077A"/>
    <w:rsid w:val="009965AF"/>
    <w:rsid w:val="009973A3"/>
    <w:rsid w:val="009B0C49"/>
    <w:rsid w:val="009C0615"/>
    <w:rsid w:val="009C07DB"/>
    <w:rsid w:val="009C648D"/>
    <w:rsid w:val="009E7087"/>
    <w:rsid w:val="00A07755"/>
    <w:rsid w:val="00A102CF"/>
    <w:rsid w:val="00A30B84"/>
    <w:rsid w:val="00A3406B"/>
    <w:rsid w:val="00A60BFF"/>
    <w:rsid w:val="00A702D1"/>
    <w:rsid w:val="00A9016B"/>
    <w:rsid w:val="00B32206"/>
    <w:rsid w:val="00B51E18"/>
    <w:rsid w:val="00B74D80"/>
    <w:rsid w:val="00B93138"/>
    <w:rsid w:val="00BA11EA"/>
    <w:rsid w:val="00BA4E77"/>
    <w:rsid w:val="00BE70A0"/>
    <w:rsid w:val="00C122AB"/>
    <w:rsid w:val="00C17B8F"/>
    <w:rsid w:val="00C34709"/>
    <w:rsid w:val="00C52C52"/>
    <w:rsid w:val="00C67EA9"/>
    <w:rsid w:val="00C75703"/>
    <w:rsid w:val="00CB0731"/>
    <w:rsid w:val="00CF37F6"/>
    <w:rsid w:val="00D460B2"/>
    <w:rsid w:val="00D61A4D"/>
    <w:rsid w:val="00D668C9"/>
    <w:rsid w:val="00D76185"/>
    <w:rsid w:val="00D85A9F"/>
    <w:rsid w:val="00D92848"/>
    <w:rsid w:val="00E236E0"/>
    <w:rsid w:val="00E95568"/>
    <w:rsid w:val="00EA199B"/>
    <w:rsid w:val="00EC545B"/>
    <w:rsid w:val="00F94600"/>
    <w:rsid w:val="00FA3C3D"/>
    <w:rsid w:val="00FB5296"/>
    <w:rsid w:val="00FC43B0"/>
    <w:rsid w:val="00FD5560"/>
    <w:rsid w:val="00FE6169"/>
    <w:rsid w:val="00FF7CC2"/>
    <w:rsid w:val="01076FBC"/>
    <w:rsid w:val="01540D91"/>
    <w:rsid w:val="01586909"/>
    <w:rsid w:val="015C7ADB"/>
    <w:rsid w:val="01904DED"/>
    <w:rsid w:val="01CB7B50"/>
    <w:rsid w:val="01D948CF"/>
    <w:rsid w:val="01F562CA"/>
    <w:rsid w:val="020C0B78"/>
    <w:rsid w:val="0225322D"/>
    <w:rsid w:val="02297D4E"/>
    <w:rsid w:val="025430A8"/>
    <w:rsid w:val="026102BC"/>
    <w:rsid w:val="0278373A"/>
    <w:rsid w:val="0290748C"/>
    <w:rsid w:val="03056B13"/>
    <w:rsid w:val="032269ED"/>
    <w:rsid w:val="037C128E"/>
    <w:rsid w:val="03987D96"/>
    <w:rsid w:val="03E353C9"/>
    <w:rsid w:val="03FA3EE0"/>
    <w:rsid w:val="04080ECA"/>
    <w:rsid w:val="04575F38"/>
    <w:rsid w:val="04737D47"/>
    <w:rsid w:val="048B28B7"/>
    <w:rsid w:val="04BF0B67"/>
    <w:rsid w:val="052A15A0"/>
    <w:rsid w:val="05933C0C"/>
    <w:rsid w:val="05AE227A"/>
    <w:rsid w:val="05AE34A7"/>
    <w:rsid w:val="05BE78F1"/>
    <w:rsid w:val="05D14D85"/>
    <w:rsid w:val="06113255"/>
    <w:rsid w:val="0646239C"/>
    <w:rsid w:val="064918B1"/>
    <w:rsid w:val="06B62BF6"/>
    <w:rsid w:val="06D3553D"/>
    <w:rsid w:val="06FE1C51"/>
    <w:rsid w:val="072A1178"/>
    <w:rsid w:val="074E6B15"/>
    <w:rsid w:val="078B6DBE"/>
    <w:rsid w:val="07936930"/>
    <w:rsid w:val="07B11C5A"/>
    <w:rsid w:val="0837398B"/>
    <w:rsid w:val="0840700F"/>
    <w:rsid w:val="08925D0E"/>
    <w:rsid w:val="089620E8"/>
    <w:rsid w:val="08A45B0A"/>
    <w:rsid w:val="08A825A4"/>
    <w:rsid w:val="08B97A0D"/>
    <w:rsid w:val="08BF34BA"/>
    <w:rsid w:val="08CC64FD"/>
    <w:rsid w:val="08D44C62"/>
    <w:rsid w:val="093955CA"/>
    <w:rsid w:val="09677F84"/>
    <w:rsid w:val="09FF2B6A"/>
    <w:rsid w:val="0A12715A"/>
    <w:rsid w:val="0A192B78"/>
    <w:rsid w:val="0A7A09DE"/>
    <w:rsid w:val="0A7A6E57"/>
    <w:rsid w:val="0AD40459"/>
    <w:rsid w:val="0B1708BD"/>
    <w:rsid w:val="0B38121B"/>
    <w:rsid w:val="0B3E75A5"/>
    <w:rsid w:val="0B401B24"/>
    <w:rsid w:val="0B6B119E"/>
    <w:rsid w:val="0B782C5C"/>
    <w:rsid w:val="0BD84C47"/>
    <w:rsid w:val="0BEE6FC8"/>
    <w:rsid w:val="0BF72154"/>
    <w:rsid w:val="0C3A5354"/>
    <w:rsid w:val="0C4C6FFF"/>
    <w:rsid w:val="0C7D2B96"/>
    <w:rsid w:val="0C804154"/>
    <w:rsid w:val="0C817D6C"/>
    <w:rsid w:val="0CD93D42"/>
    <w:rsid w:val="0D0138A5"/>
    <w:rsid w:val="0D08747C"/>
    <w:rsid w:val="0D920D6C"/>
    <w:rsid w:val="0D9E4973"/>
    <w:rsid w:val="0E4A7C7C"/>
    <w:rsid w:val="0E5672B2"/>
    <w:rsid w:val="0E715E03"/>
    <w:rsid w:val="0EAB08F2"/>
    <w:rsid w:val="0EAD26D4"/>
    <w:rsid w:val="0ED00FB9"/>
    <w:rsid w:val="0EE86C1D"/>
    <w:rsid w:val="0F131376"/>
    <w:rsid w:val="0F193762"/>
    <w:rsid w:val="0F1D02E7"/>
    <w:rsid w:val="0F221A0E"/>
    <w:rsid w:val="0F66240F"/>
    <w:rsid w:val="0F8C27FB"/>
    <w:rsid w:val="0F934289"/>
    <w:rsid w:val="0FA61C25"/>
    <w:rsid w:val="0FF757D0"/>
    <w:rsid w:val="101D1DF8"/>
    <w:rsid w:val="10452D67"/>
    <w:rsid w:val="106018C4"/>
    <w:rsid w:val="10653491"/>
    <w:rsid w:val="10706EEF"/>
    <w:rsid w:val="1092296C"/>
    <w:rsid w:val="10945E1E"/>
    <w:rsid w:val="10A01313"/>
    <w:rsid w:val="10C13CF3"/>
    <w:rsid w:val="10E13271"/>
    <w:rsid w:val="117D2BA9"/>
    <w:rsid w:val="118F3527"/>
    <w:rsid w:val="11CA43B8"/>
    <w:rsid w:val="11D62CBE"/>
    <w:rsid w:val="121B617A"/>
    <w:rsid w:val="1252310C"/>
    <w:rsid w:val="12E52159"/>
    <w:rsid w:val="12EE4885"/>
    <w:rsid w:val="130F2045"/>
    <w:rsid w:val="14036F1C"/>
    <w:rsid w:val="14051437"/>
    <w:rsid w:val="142723BB"/>
    <w:rsid w:val="14483333"/>
    <w:rsid w:val="144F1126"/>
    <w:rsid w:val="14942D13"/>
    <w:rsid w:val="14977ACF"/>
    <w:rsid w:val="14A407D6"/>
    <w:rsid w:val="14D02611"/>
    <w:rsid w:val="15026CFF"/>
    <w:rsid w:val="151415E7"/>
    <w:rsid w:val="153730CA"/>
    <w:rsid w:val="154F37E3"/>
    <w:rsid w:val="15526AEE"/>
    <w:rsid w:val="15553FBA"/>
    <w:rsid w:val="157E1A27"/>
    <w:rsid w:val="15AF3425"/>
    <w:rsid w:val="15B34768"/>
    <w:rsid w:val="15F61B74"/>
    <w:rsid w:val="16096967"/>
    <w:rsid w:val="160B7C23"/>
    <w:rsid w:val="162B13C4"/>
    <w:rsid w:val="17261A0A"/>
    <w:rsid w:val="17286EDC"/>
    <w:rsid w:val="173A2F14"/>
    <w:rsid w:val="17AF44C7"/>
    <w:rsid w:val="17C45824"/>
    <w:rsid w:val="17C86D9E"/>
    <w:rsid w:val="183712FC"/>
    <w:rsid w:val="189F5C4C"/>
    <w:rsid w:val="18DF1E8D"/>
    <w:rsid w:val="18F4326C"/>
    <w:rsid w:val="19612585"/>
    <w:rsid w:val="196452DD"/>
    <w:rsid w:val="197A58E4"/>
    <w:rsid w:val="19856C91"/>
    <w:rsid w:val="19B8431B"/>
    <w:rsid w:val="19DB76A4"/>
    <w:rsid w:val="19E5593D"/>
    <w:rsid w:val="19EC634B"/>
    <w:rsid w:val="19F32EB8"/>
    <w:rsid w:val="1A0B0313"/>
    <w:rsid w:val="1A0C4625"/>
    <w:rsid w:val="1AB25631"/>
    <w:rsid w:val="1AC071AC"/>
    <w:rsid w:val="1AC627E0"/>
    <w:rsid w:val="1AF423CA"/>
    <w:rsid w:val="1B6F2C26"/>
    <w:rsid w:val="1B714996"/>
    <w:rsid w:val="1B8109FE"/>
    <w:rsid w:val="1B8D4C8F"/>
    <w:rsid w:val="1B9377B6"/>
    <w:rsid w:val="1BB56B5C"/>
    <w:rsid w:val="1C14717E"/>
    <w:rsid w:val="1C1B504A"/>
    <w:rsid w:val="1C2B4E13"/>
    <w:rsid w:val="1C3B6D59"/>
    <w:rsid w:val="1C6E285C"/>
    <w:rsid w:val="1C7B6FF9"/>
    <w:rsid w:val="1D075252"/>
    <w:rsid w:val="1D451EB0"/>
    <w:rsid w:val="1D463BFE"/>
    <w:rsid w:val="1D615728"/>
    <w:rsid w:val="1D645145"/>
    <w:rsid w:val="1D761D5A"/>
    <w:rsid w:val="1E3278A5"/>
    <w:rsid w:val="1E447CA3"/>
    <w:rsid w:val="1ED331FC"/>
    <w:rsid w:val="1ED6487D"/>
    <w:rsid w:val="1EFD05E9"/>
    <w:rsid w:val="1EFE4506"/>
    <w:rsid w:val="1F0F5065"/>
    <w:rsid w:val="1F1A6E4C"/>
    <w:rsid w:val="1F7E5737"/>
    <w:rsid w:val="1FA01FC8"/>
    <w:rsid w:val="1FA9441B"/>
    <w:rsid w:val="1FB0019C"/>
    <w:rsid w:val="1FD94394"/>
    <w:rsid w:val="1FDB376F"/>
    <w:rsid w:val="202F1362"/>
    <w:rsid w:val="20422CC7"/>
    <w:rsid w:val="20616F01"/>
    <w:rsid w:val="20830764"/>
    <w:rsid w:val="20A81D61"/>
    <w:rsid w:val="20AA00DB"/>
    <w:rsid w:val="20C93EA2"/>
    <w:rsid w:val="20CC2FA6"/>
    <w:rsid w:val="20D514AE"/>
    <w:rsid w:val="20DE69DC"/>
    <w:rsid w:val="2117052E"/>
    <w:rsid w:val="21335EBD"/>
    <w:rsid w:val="21835613"/>
    <w:rsid w:val="21B6442D"/>
    <w:rsid w:val="21C06C9F"/>
    <w:rsid w:val="21D10780"/>
    <w:rsid w:val="21F93416"/>
    <w:rsid w:val="220962A9"/>
    <w:rsid w:val="22C97BF8"/>
    <w:rsid w:val="22F6591B"/>
    <w:rsid w:val="23117B7A"/>
    <w:rsid w:val="231A5872"/>
    <w:rsid w:val="23403409"/>
    <w:rsid w:val="235F00AC"/>
    <w:rsid w:val="23654BF1"/>
    <w:rsid w:val="23E34E21"/>
    <w:rsid w:val="24AB3E23"/>
    <w:rsid w:val="2533284F"/>
    <w:rsid w:val="25594938"/>
    <w:rsid w:val="255A71D2"/>
    <w:rsid w:val="25DF3625"/>
    <w:rsid w:val="25F10EF1"/>
    <w:rsid w:val="261E412A"/>
    <w:rsid w:val="26446E71"/>
    <w:rsid w:val="26602BD3"/>
    <w:rsid w:val="271005EA"/>
    <w:rsid w:val="2727206E"/>
    <w:rsid w:val="273D6D1B"/>
    <w:rsid w:val="275E3649"/>
    <w:rsid w:val="2768133E"/>
    <w:rsid w:val="27721755"/>
    <w:rsid w:val="27874815"/>
    <w:rsid w:val="281D6715"/>
    <w:rsid w:val="286873FE"/>
    <w:rsid w:val="288627FF"/>
    <w:rsid w:val="28942D3D"/>
    <w:rsid w:val="28A332E9"/>
    <w:rsid w:val="29857C2F"/>
    <w:rsid w:val="29D97CC6"/>
    <w:rsid w:val="2A1D0ADC"/>
    <w:rsid w:val="2A5F7219"/>
    <w:rsid w:val="2A6102E1"/>
    <w:rsid w:val="2AB25697"/>
    <w:rsid w:val="2ACF7AB8"/>
    <w:rsid w:val="2B035A09"/>
    <w:rsid w:val="2B2024A7"/>
    <w:rsid w:val="2B833D12"/>
    <w:rsid w:val="2B9B0A58"/>
    <w:rsid w:val="2BA7027E"/>
    <w:rsid w:val="2BAB54C5"/>
    <w:rsid w:val="2BC05AF8"/>
    <w:rsid w:val="2BE54D11"/>
    <w:rsid w:val="2C522435"/>
    <w:rsid w:val="2CEC36C7"/>
    <w:rsid w:val="2D2A602F"/>
    <w:rsid w:val="2D3303FD"/>
    <w:rsid w:val="2D6B0ED7"/>
    <w:rsid w:val="2D715293"/>
    <w:rsid w:val="2D7649D6"/>
    <w:rsid w:val="2DA064BD"/>
    <w:rsid w:val="2DFF515C"/>
    <w:rsid w:val="2E236E07"/>
    <w:rsid w:val="2E2B3CCA"/>
    <w:rsid w:val="2E491136"/>
    <w:rsid w:val="2EC908A3"/>
    <w:rsid w:val="2ED73427"/>
    <w:rsid w:val="2F2F2A58"/>
    <w:rsid w:val="2F5D1137"/>
    <w:rsid w:val="2F6E0190"/>
    <w:rsid w:val="2F8D4635"/>
    <w:rsid w:val="2FCF0356"/>
    <w:rsid w:val="3012512B"/>
    <w:rsid w:val="30140526"/>
    <w:rsid w:val="306E5387"/>
    <w:rsid w:val="30AB0C90"/>
    <w:rsid w:val="310A0BC4"/>
    <w:rsid w:val="31281962"/>
    <w:rsid w:val="312A1C2B"/>
    <w:rsid w:val="315A3762"/>
    <w:rsid w:val="31624147"/>
    <w:rsid w:val="31AA66BF"/>
    <w:rsid w:val="31D65AF9"/>
    <w:rsid w:val="3201564A"/>
    <w:rsid w:val="321C265E"/>
    <w:rsid w:val="32343B0A"/>
    <w:rsid w:val="32A70709"/>
    <w:rsid w:val="32FE69F0"/>
    <w:rsid w:val="336A1FD6"/>
    <w:rsid w:val="336B64D8"/>
    <w:rsid w:val="33E75D8A"/>
    <w:rsid w:val="341807F9"/>
    <w:rsid w:val="342465E2"/>
    <w:rsid w:val="3469157A"/>
    <w:rsid w:val="347C0671"/>
    <w:rsid w:val="34B21D2C"/>
    <w:rsid w:val="34E04A84"/>
    <w:rsid w:val="34E65163"/>
    <w:rsid w:val="35135498"/>
    <w:rsid w:val="35465824"/>
    <w:rsid w:val="354F42BD"/>
    <w:rsid w:val="3573124D"/>
    <w:rsid w:val="359527A9"/>
    <w:rsid w:val="35B46497"/>
    <w:rsid w:val="35B56B4B"/>
    <w:rsid w:val="35B745F0"/>
    <w:rsid w:val="36744D66"/>
    <w:rsid w:val="367E2601"/>
    <w:rsid w:val="36E95DAE"/>
    <w:rsid w:val="37184DFF"/>
    <w:rsid w:val="37B84612"/>
    <w:rsid w:val="37C93788"/>
    <w:rsid w:val="37EF6300"/>
    <w:rsid w:val="37FD7B6F"/>
    <w:rsid w:val="380942B0"/>
    <w:rsid w:val="382D54B8"/>
    <w:rsid w:val="38363290"/>
    <w:rsid w:val="383A3742"/>
    <w:rsid w:val="38732C18"/>
    <w:rsid w:val="387A66CC"/>
    <w:rsid w:val="38921ED5"/>
    <w:rsid w:val="38C22A0D"/>
    <w:rsid w:val="38DE4F46"/>
    <w:rsid w:val="39122B90"/>
    <w:rsid w:val="393063E5"/>
    <w:rsid w:val="394B4A07"/>
    <w:rsid w:val="39511D42"/>
    <w:rsid w:val="3967591C"/>
    <w:rsid w:val="39731517"/>
    <w:rsid w:val="39791EC9"/>
    <w:rsid w:val="39841846"/>
    <w:rsid w:val="399C38E8"/>
    <w:rsid w:val="39A60AA5"/>
    <w:rsid w:val="39C93AF0"/>
    <w:rsid w:val="3A5D281B"/>
    <w:rsid w:val="3A906CBE"/>
    <w:rsid w:val="3AA934A6"/>
    <w:rsid w:val="3B0A5D15"/>
    <w:rsid w:val="3B5C3313"/>
    <w:rsid w:val="3B6877C8"/>
    <w:rsid w:val="3BDA7DE5"/>
    <w:rsid w:val="3C2F160E"/>
    <w:rsid w:val="3C5F033A"/>
    <w:rsid w:val="3CD117BD"/>
    <w:rsid w:val="3CF83180"/>
    <w:rsid w:val="3D0B1E04"/>
    <w:rsid w:val="3D23696B"/>
    <w:rsid w:val="3D94503B"/>
    <w:rsid w:val="3DAA6DAB"/>
    <w:rsid w:val="3DD55352"/>
    <w:rsid w:val="3DD73586"/>
    <w:rsid w:val="3DE32562"/>
    <w:rsid w:val="3E20508B"/>
    <w:rsid w:val="3ED12338"/>
    <w:rsid w:val="3EE438FE"/>
    <w:rsid w:val="3EF468CE"/>
    <w:rsid w:val="3F087986"/>
    <w:rsid w:val="3F2328C1"/>
    <w:rsid w:val="3F31781F"/>
    <w:rsid w:val="3F346049"/>
    <w:rsid w:val="3F3D4664"/>
    <w:rsid w:val="3F4343E8"/>
    <w:rsid w:val="3F580B78"/>
    <w:rsid w:val="3FBC30E1"/>
    <w:rsid w:val="3FD009E6"/>
    <w:rsid w:val="3FD3067D"/>
    <w:rsid w:val="3FD4707F"/>
    <w:rsid w:val="3FEE0625"/>
    <w:rsid w:val="3FFD57FE"/>
    <w:rsid w:val="40945F74"/>
    <w:rsid w:val="409D6C96"/>
    <w:rsid w:val="40A50B34"/>
    <w:rsid w:val="40C0750A"/>
    <w:rsid w:val="410178FA"/>
    <w:rsid w:val="419C40BE"/>
    <w:rsid w:val="41A74911"/>
    <w:rsid w:val="41BA51B0"/>
    <w:rsid w:val="41C24932"/>
    <w:rsid w:val="41EE09AD"/>
    <w:rsid w:val="42271CA4"/>
    <w:rsid w:val="423A4979"/>
    <w:rsid w:val="42553C37"/>
    <w:rsid w:val="4275720E"/>
    <w:rsid w:val="42AB283A"/>
    <w:rsid w:val="43465CD3"/>
    <w:rsid w:val="44256103"/>
    <w:rsid w:val="444923EA"/>
    <w:rsid w:val="445E5EFA"/>
    <w:rsid w:val="445F1218"/>
    <w:rsid w:val="44993F4E"/>
    <w:rsid w:val="44F72146"/>
    <w:rsid w:val="45276590"/>
    <w:rsid w:val="452B2CE7"/>
    <w:rsid w:val="459F5DC5"/>
    <w:rsid w:val="45C327BF"/>
    <w:rsid w:val="45DB5022"/>
    <w:rsid w:val="45DE6545"/>
    <w:rsid w:val="4634401A"/>
    <w:rsid w:val="46352992"/>
    <w:rsid w:val="467F7F60"/>
    <w:rsid w:val="469D497C"/>
    <w:rsid w:val="46C07C6D"/>
    <w:rsid w:val="46D46FCB"/>
    <w:rsid w:val="46F44A2C"/>
    <w:rsid w:val="473F0C29"/>
    <w:rsid w:val="474159DD"/>
    <w:rsid w:val="48045B63"/>
    <w:rsid w:val="484F2842"/>
    <w:rsid w:val="48E75BB9"/>
    <w:rsid w:val="49006A23"/>
    <w:rsid w:val="492A682B"/>
    <w:rsid w:val="49596A53"/>
    <w:rsid w:val="49AE2D68"/>
    <w:rsid w:val="49C3065B"/>
    <w:rsid w:val="49FE7196"/>
    <w:rsid w:val="4A2E4F9F"/>
    <w:rsid w:val="4A3148B7"/>
    <w:rsid w:val="4A3C2091"/>
    <w:rsid w:val="4A41431D"/>
    <w:rsid w:val="4A8A325C"/>
    <w:rsid w:val="4AB84ECB"/>
    <w:rsid w:val="4ACF4B48"/>
    <w:rsid w:val="4AD86E60"/>
    <w:rsid w:val="4AEB69AD"/>
    <w:rsid w:val="4B6D7706"/>
    <w:rsid w:val="4BA51F05"/>
    <w:rsid w:val="4BFB127C"/>
    <w:rsid w:val="4C0963DD"/>
    <w:rsid w:val="4C1623CC"/>
    <w:rsid w:val="4C240DC6"/>
    <w:rsid w:val="4C373125"/>
    <w:rsid w:val="4C990DFC"/>
    <w:rsid w:val="4CBC3A42"/>
    <w:rsid w:val="4CDC02F4"/>
    <w:rsid w:val="4CF91E5B"/>
    <w:rsid w:val="4D181700"/>
    <w:rsid w:val="4D6B0A00"/>
    <w:rsid w:val="4D75145B"/>
    <w:rsid w:val="4D9449F9"/>
    <w:rsid w:val="4D9F002D"/>
    <w:rsid w:val="4DA85F8D"/>
    <w:rsid w:val="4DD62215"/>
    <w:rsid w:val="4E2B5D5D"/>
    <w:rsid w:val="4E8B3508"/>
    <w:rsid w:val="4EAC44A1"/>
    <w:rsid w:val="4ED13285"/>
    <w:rsid w:val="4F1A6236"/>
    <w:rsid w:val="4F6A651C"/>
    <w:rsid w:val="4F721548"/>
    <w:rsid w:val="4FA73771"/>
    <w:rsid w:val="4FD4377C"/>
    <w:rsid w:val="4FFF4C5B"/>
    <w:rsid w:val="50086DF5"/>
    <w:rsid w:val="508E5ABD"/>
    <w:rsid w:val="50A336F5"/>
    <w:rsid w:val="50BD79A6"/>
    <w:rsid w:val="510D1202"/>
    <w:rsid w:val="515D1CF8"/>
    <w:rsid w:val="515D60CA"/>
    <w:rsid w:val="51714084"/>
    <w:rsid w:val="51AA50CA"/>
    <w:rsid w:val="51D12D37"/>
    <w:rsid w:val="51E46BB8"/>
    <w:rsid w:val="52121935"/>
    <w:rsid w:val="521F04B3"/>
    <w:rsid w:val="528E639D"/>
    <w:rsid w:val="52DE0B2A"/>
    <w:rsid w:val="52E63BA6"/>
    <w:rsid w:val="52E7230E"/>
    <w:rsid w:val="53073C5C"/>
    <w:rsid w:val="53651256"/>
    <w:rsid w:val="53857348"/>
    <w:rsid w:val="53AD3C9D"/>
    <w:rsid w:val="53BD1AFA"/>
    <w:rsid w:val="543A5B0D"/>
    <w:rsid w:val="54504F86"/>
    <w:rsid w:val="545F151F"/>
    <w:rsid w:val="5462681B"/>
    <w:rsid w:val="54B73456"/>
    <w:rsid w:val="54CA13DC"/>
    <w:rsid w:val="54FF0C4E"/>
    <w:rsid w:val="551B06AB"/>
    <w:rsid w:val="55560136"/>
    <w:rsid w:val="555B2FDA"/>
    <w:rsid w:val="556569E9"/>
    <w:rsid w:val="558D031D"/>
    <w:rsid w:val="55B7728F"/>
    <w:rsid w:val="55F24B54"/>
    <w:rsid w:val="56011E88"/>
    <w:rsid w:val="56115940"/>
    <w:rsid w:val="56352C58"/>
    <w:rsid w:val="563F0589"/>
    <w:rsid w:val="56416453"/>
    <w:rsid w:val="568B320E"/>
    <w:rsid w:val="568B7A5E"/>
    <w:rsid w:val="569461B3"/>
    <w:rsid w:val="57072CB9"/>
    <w:rsid w:val="57513E95"/>
    <w:rsid w:val="575E2A63"/>
    <w:rsid w:val="57672FF6"/>
    <w:rsid w:val="576C2AED"/>
    <w:rsid w:val="578A3D39"/>
    <w:rsid w:val="579A20B9"/>
    <w:rsid w:val="57DD4B77"/>
    <w:rsid w:val="58182573"/>
    <w:rsid w:val="583121F8"/>
    <w:rsid w:val="58376A24"/>
    <w:rsid w:val="5844620B"/>
    <w:rsid w:val="589F0489"/>
    <w:rsid w:val="58C4469B"/>
    <w:rsid w:val="58E90CAC"/>
    <w:rsid w:val="59254995"/>
    <w:rsid w:val="595347E9"/>
    <w:rsid w:val="595E5D54"/>
    <w:rsid w:val="59667436"/>
    <w:rsid w:val="598177AB"/>
    <w:rsid w:val="598E51A0"/>
    <w:rsid w:val="59D21F08"/>
    <w:rsid w:val="59D74A3B"/>
    <w:rsid w:val="59E254CE"/>
    <w:rsid w:val="5A0862EA"/>
    <w:rsid w:val="5A136301"/>
    <w:rsid w:val="5A32726C"/>
    <w:rsid w:val="5A55165E"/>
    <w:rsid w:val="5A5C093F"/>
    <w:rsid w:val="5AA36BE1"/>
    <w:rsid w:val="5AF64E2C"/>
    <w:rsid w:val="5AFE68EE"/>
    <w:rsid w:val="5B263105"/>
    <w:rsid w:val="5B505870"/>
    <w:rsid w:val="5B9546C3"/>
    <w:rsid w:val="5B982FC7"/>
    <w:rsid w:val="5B9A26B1"/>
    <w:rsid w:val="5BB64501"/>
    <w:rsid w:val="5BBE2157"/>
    <w:rsid w:val="5BE96A8D"/>
    <w:rsid w:val="5BF15375"/>
    <w:rsid w:val="5BF938B5"/>
    <w:rsid w:val="5C523F6F"/>
    <w:rsid w:val="5C76716F"/>
    <w:rsid w:val="5C866EDB"/>
    <w:rsid w:val="5C973F92"/>
    <w:rsid w:val="5C9A1486"/>
    <w:rsid w:val="5C9A6C78"/>
    <w:rsid w:val="5CAC0B80"/>
    <w:rsid w:val="5CE23BD6"/>
    <w:rsid w:val="5CFF4E17"/>
    <w:rsid w:val="5D1237AB"/>
    <w:rsid w:val="5D442416"/>
    <w:rsid w:val="5D5B7524"/>
    <w:rsid w:val="5D731173"/>
    <w:rsid w:val="5DB61076"/>
    <w:rsid w:val="5DB96EBE"/>
    <w:rsid w:val="5DFA426F"/>
    <w:rsid w:val="5E60221A"/>
    <w:rsid w:val="5E620805"/>
    <w:rsid w:val="5E852B06"/>
    <w:rsid w:val="5EBB0773"/>
    <w:rsid w:val="5EC9424F"/>
    <w:rsid w:val="5F3F6EB7"/>
    <w:rsid w:val="5F595787"/>
    <w:rsid w:val="5F7120FA"/>
    <w:rsid w:val="5F8D1C46"/>
    <w:rsid w:val="5FBD03D0"/>
    <w:rsid w:val="5FDFCB1C"/>
    <w:rsid w:val="5FE50B69"/>
    <w:rsid w:val="601B4866"/>
    <w:rsid w:val="60303D05"/>
    <w:rsid w:val="60386110"/>
    <w:rsid w:val="606977B6"/>
    <w:rsid w:val="60B75222"/>
    <w:rsid w:val="610966E3"/>
    <w:rsid w:val="61A06ED8"/>
    <w:rsid w:val="61CC6283"/>
    <w:rsid w:val="61EB1FBB"/>
    <w:rsid w:val="620407F6"/>
    <w:rsid w:val="620458E9"/>
    <w:rsid w:val="624422CE"/>
    <w:rsid w:val="62812C52"/>
    <w:rsid w:val="6284439F"/>
    <w:rsid w:val="6298596F"/>
    <w:rsid w:val="634E079D"/>
    <w:rsid w:val="635553E5"/>
    <w:rsid w:val="63E9591E"/>
    <w:rsid w:val="640F4520"/>
    <w:rsid w:val="644E2961"/>
    <w:rsid w:val="64797172"/>
    <w:rsid w:val="649C056B"/>
    <w:rsid w:val="64AE5736"/>
    <w:rsid w:val="64CE25B3"/>
    <w:rsid w:val="64DB4BB5"/>
    <w:rsid w:val="65155138"/>
    <w:rsid w:val="65342BA2"/>
    <w:rsid w:val="658A3C2E"/>
    <w:rsid w:val="65BE0B5B"/>
    <w:rsid w:val="65EE1625"/>
    <w:rsid w:val="667B70FF"/>
    <w:rsid w:val="66815ECF"/>
    <w:rsid w:val="668D4153"/>
    <w:rsid w:val="66A82973"/>
    <w:rsid w:val="672E0D6A"/>
    <w:rsid w:val="677F638E"/>
    <w:rsid w:val="67C1331A"/>
    <w:rsid w:val="67D615D1"/>
    <w:rsid w:val="67F973CE"/>
    <w:rsid w:val="6808097F"/>
    <w:rsid w:val="686076FC"/>
    <w:rsid w:val="68E479A1"/>
    <w:rsid w:val="6A7C3B1B"/>
    <w:rsid w:val="6A9153AF"/>
    <w:rsid w:val="6A9A5399"/>
    <w:rsid w:val="6B3453A9"/>
    <w:rsid w:val="6B3F3AAD"/>
    <w:rsid w:val="6B891093"/>
    <w:rsid w:val="6BA55CDC"/>
    <w:rsid w:val="6BC177C6"/>
    <w:rsid w:val="6BC37DD4"/>
    <w:rsid w:val="6C021C08"/>
    <w:rsid w:val="6C0A466E"/>
    <w:rsid w:val="6C103720"/>
    <w:rsid w:val="6C1948F8"/>
    <w:rsid w:val="6C4D6808"/>
    <w:rsid w:val="6C725360"/>
    <w:rsid w:val="6C7908D0"/>
    <w:rsid w:val="6C8A0C15"/>
    <w:rsid w:val="6C926DA7"/>
    <w:rsid w:val="6CB16FB4"/>
    <w:rsid w:val="6CE4440B"/>
    <w:rsid w:val="6CF73991"/>
    <w:rsid w:val="6D0154E8"/>
    <w:rsid w:val="6D034EA5"/>
    <w:rsid w:val="6D1334E9"/>
    <w:rsid w:val="6D231259"/>
    <w:rsid w:val="6D2F3EBC"/>
    <w:rsid w:val="6D3203DA"/>
    <w:rsid w:val="6D5B79BC"/>
    <w:rsid w:val="6D601E0A"/>
    <w:rsid w:val="6DCF4058"/>
    <w:rsid w:val="6DE9238A"/>
    <w:rsid w:val="6E2B147B"/>
    <w:rsid w:val="6E33263A"/>
    <w:rsid w:val="6E3A4154"/>
    <w:rsid w:val="6E893371"/>
    <w:rsid w:val="6E8C71B7"/>
    <w:rsid w:val="6EA731B5"/>
    <w:rsid w:val="6EAF6C69"/>
    <w:rsid w:val="6EB00491"/>
    <w:rsid w:val="6EB6086C"/>
    <w:rsid w:val="6EC648DD"/>
    <w:rsid w:val="6EEF0E38"/>
    <w:rsid w:val="6F0C63B7"/>
    <w:rsid w:val="6F345206"/>
    <w:rsid w:val="6F941165"/>
    <w:rsid w:val="6F9D2D94"/>
    <w:rsid w:val="6FBC2D32"/>
    <w:rsid w:val="70007B47"/>
    <w:rsid w:val="702F1D23"/>
    <w:rsid w:val="705342C1"/>
    <w:rsid w:val="708D3892"/>
    <w:rsid w:val="70A8641D"/>
    <w:rsid w:val="70B75CF8"/>
    <w:rsid w:val="70C079DE"/>
    <w:rsid w:val="712573D2"/>
    <w:rsid w:val="712B2562"/>
    <w:rsid w:val="7155010D"/>
    <w:rsid w:val="715C4E8A"/>
    <w:rsid w:val="717F152D"/>
    <w:rsid w:val="71D07EE4"/>
    <w:rsid w:val="720F3D8F"/>
    <w:rsid w:val="72A75458"/>
    <w:rsid w:val="72D92721"/>
    <w:rsid w:val="732D07CF"/>
    <w:rsid w:val="73436223"/>
    <w:rsid w:val="735538BA"/>
    <w:rsid w:val="73AC6967"/>
    <w:rsid w:val="73AE56BA"/>
    <w:rsid w:val="740941C7"/>
    <w:rsid w:val="74A24F54"/>
    <w:rsid w:val="74DA21D9"/>
    <w:rsid w:val="75250E17"/>
    <w:rsid w:val="75576C93"/>
    <w:rsid w:val="75711074"/>
    <w:rsid w:val="757F776D"/>
    <w:rsid w:val="75893E4D"/>
    <w:rsid w:val="75BA3B6D"/>
    <w:rsid w:val="75D12F9F"/>
    <w:rsid w:val="75E87AE4"/>
    <w:rsid w:val="76206188"/>
    <w:rsid w:val="767E6D89"/>
    <w:rsid w:val="768B48F5"/>
    <w:rsid w:val="76A32A08"/>
    <w:rsid w:val="76DD66F2"/>
    <w:rsid w:val="76EC6FC3"/>
    <w:rsid w:val="770B2702"/>
    <w:rsid w:val="7718563E"/>
    <w:rsid w:val="77672662"/>
    <w:rsid w:val="776A3F9A"/>
    <w:rsid w:val="77901978"/>
    <w:rsid w:val="77915027"/>
    <w:rsid w:val="779D4F4D"/>
    <w:rsid w:val="77CF1648"/>
    <w:rsid w:val="77EC7E92"/>
    <w:rsid w:val="781D2C7A"/>
    <w:rsid w:val="783A56AF"/>
    <w:rsid w:val="78413BD7"/>
    <w:rsid w:val="788F717D"/>
    <w:rsid w:val="78915F29"/>
    <w:rsid w:val="78A77DB4"/>
    <w:rsid w:val="78B31BDE"/>
    <w:rsid w:val="78E70DA1"/>
    <w:rsid w:val="78F21850"/>
    <w:rsid w:val="791B03AB"/>
    <w:rsid w:val="79714C66"/>
    <w:rsid w:val="79D31F15"/>
    <w:rsid w:val="79D657CC"/>
    <w:rsid w:val="79E40A04"/>
    <w:rsid w:val="7A151811"/>
    <w:rsid w:val="7A6A68FD"/>
    <w:rsid w:val="7AC00297"/>
    <w:rsid w:val="7B201A3E"/>
    <w:rsid w:val="7B3C52F1"/>
    <w:rsid w:val="7B66335D"/>
    <w:rsid w:val="7B9D0472"/>
    <w:rsid w:val="7BA046F3"/>
    <w:rsid w:val="7BC37346"/>
    <w:rsid w:val="7BE71A21"/>
    <w:rsid w:val="7BF87E00"/>
    <w:rsid w:val="7C064DA7"/>
    <w:rsid w:val="7C0A2379"/>
    <w:rsid w:val="7C551636"/>
    <w:rsid w:val="7C5F3CF1"/>
    <w:rsid w:val="7C697AB1"/>
    <w:rsid w:val="7C8C6328"/>
    <w:rsid w:val="7CB460B3"/>
    <w:rsid w:val="7CD445C4"/>
    <w:rsid w:val="7CED17F8"/>
    <w:rsid w:val="7CF17B62"/>
    <w:rsid w:val="7D1F74EC"/>
    <w:rsid w:val="7D274421"/>
    <w:rsid w:val="7D3D452B"/>
    <w:rsid w:val="7D957EE1"/>
    <w:rsid w:val="7DFC4CA2"/>
    <w:rsid w:val="7E137B54"/>
    <w:rsid w:val="7E4E0E62"/>
    <w:rsid w:val="7E503B32"/>
    <w:rsid w:val="7E6B7B24"/>
    <w:rsid w:val="7E757D8F"/>
    <w:rsid w:val="7E782A8A"/>
    <w:rsid w:val="7ED56104"/>
    <w:rsid w:val="7EFFFA7B"/>
    <w:rsid w:val="7FC14E2C"/>
    <w:rsid w:val="9F6F6015"/>
    <w:rsid w:val="BCE2F7D7"/>
    <w:rsid w:val="C7DB93C8"/>
    <w:rsid w:val="DD7E7DC7"/>
    <w:rsid w:val="DEF5E07B"/>
    <w:rsid w:val="EFEEB9E2"/>
    <w:rsid w:val="F5DBA8FA"/>
    <w:rsid w:val="FFAE11B8"/>
    <w:rsid w:val="FFF7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qFormat/>
    <w:uiPriority w:val="0"/>
    <w:pPr>
      <w:jc w:val="left"/>
    </w:pPr>
  </w:style>
  <w:style w:type="paragraph" w:styleId="3">
    <w:name w:val="Body Text"/>
    <w:basedOn w:val="1"/>
    <w:qFormat/>
    <w:uiPriority w:val="1"/>
    <w:rPr>
      <w:rFonts w:ascii="FangSong_GB2312" w:hAnsi="FangSong_GB2312" w:eastAsia="FangSong_GB2312" w:cs="FangSong_GB2312"/>
      <w:sz w:val="32"/>
      <w:szCs w:val="32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7">
    <w:name w:val="annotation subject"/>
    <w:basedOn w:val="2"/>
    <w:next w:val="2"/>
    <w:link w:val="17"/>
    <w:qFormat/>
    <w:uiPriority w:val="0"/>
    <w:rPr>
      <w:b/>
      <w:bCs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styleId="11">
    <w:name w:val="annotation reference"/>
    <w:basedOn w:val="9"/>
    <w:qFormat/>
    <w:uiPriority w:val="0"/>
    <w:rPr>
      <w:sz w:val="21"/>
      <w:szCs w:val="21"/>
    </w:rPr>
  </w:style>
  <w:style w:type="character" w:customStyle="1" w:styleId="12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9"/>
    <w:link w:val="4"/>
    <w:qFormat/>
    <w:uiPriority w:val="0"/>
    <w:rPr>
      <w:kern w:val="2"/>
      <w:sz w:val="18"/>
      <w:szCs w:val="18"/>
    </w:rPr>
  </w:style>
  <w:style w:type="paragraph" w:customStyle="1" w:styleId="14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">
    <w:name w:val="修订2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6">
    <w:name w:val="批注文字 字符"/>
    <w:basedOn w:val="9"/>
    <w:link w:val="2"/>
    <w:qFormat/>
    <w:uiPriority w:val="0"/>
    <w:rPr>
      <w:kern w:val="2"/>
      <w:sz w:val="21"/>
      <w:szCs w:val="24"/>
    </w:rPr>
  </w:style>
  <w:style w:type="character" w:customStyle="1" w:styleId="17">
    <w:name w:val="批注主题 字符"/>
    <w:basedOn w:val="16"/>
    <w:link w:val="7"/>
    <w:qFormat/>
    <w:uiPriority w:val="0"/>
    <w:rPr>
      <w:b/>
      <w:bCs/>
      <w:kern w:val="2"/>
      <w:sz w:val="21"/>
      <w:szCs w:val="24"/>
    </w:rPr>
  </w:style>
  <w:style w:type="paragraph" w:customStyle="1" w:styleId="18">
    <w:name w:val="修订3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tyleName="APA" Version="6" SelectedStyle="\APASixthEditionOfficeOnline.xsl"/>
</file>

<file path=customXml/itemProps1.xml><?xml version="1.0" encoding="utf-8"?>
<ds:datastoreItem xmlns:ds="http://schemas.openxmlformats.org/officeDocument/2006/customXml" ds:itemID="{004539D6-45DA-487A-94D7-7A1B0EBCD8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1351</Words>
  <Characters>1550</Characters>
  <Lines>48</Lines>
  <Paragraphs>51</Paragraphs>
  <TotalTime>2</TotalTime>
  <ScaleCrop>false</ScaleCrop>
  <LinksUpToDate>false</LinksUpToDate>
  <CharactersWithSpaces>1551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2019-08-13T06:54:00Z</dcterms:created>
  <dc:creator>zkk</dc:creator>
  <cp:lastModifiedBy>张九峰</cp:lastModifiedBy>
  <cp:lastPrinted>2026-04-03T06:11:47Z</cp:lastPrinted>
  <dcterms:modified xsi:type="dcterms:W3CDTF">2026-04-03T06:11:49Z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27AD1278756B4E7895DBCF80FD49BC37_13</vt:lpwstr>
  </property>
  <property fmtid="{D5CDD505-2E9C-101B-9397-08002B2CF9AE}" pid="4" name="KSOTemplateDocerSaveRecord">
    <vt:lpwstr>eyJoZGlkIjoiYmExMTEyMzlhM2ZkMjU2YzAyOTFjZDEwODIzNDE3Y2YiLCJ1c2VySWQiOiIzNTgxMjQ0NTQifQ==</vt:lpwstr>
  </property>
</Properties>
</file>