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eastAsia="zh-CN"/>
        </w:rPr>
        <w:t>附件之</w:t>
      </w:r>
      <w:r>
        <w:rPr>
          <w:rFonts w:hint="eastAsia" w:ascii="黑体" w:hAnsi="宋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8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6"/>
        <w:gridCol w:w="1182"/>
        <w:gridCol w:w="1070"/>
        <w:gridCol w:w="842"/>
        <w:gridCol w:w="1256"/>
        <w:gridCol w:w="157"/>
        <w:gridCol w:w="21"/>
        <w:gridCol w:w="1529"/>
        <w:gridCol w:w="1017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>
            <w:pPr>
              <w:suppressAutoHyphens/>
              <w:spacing w:before="100" w:beforeAutospacing="0" w:after="100" w:afterAutospacing="0" w:line="560" w:lineRule="exact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餐饮企业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086" w:type="dxa"/>
            <w:noWrap w:val="0"/>
            <w:vAlign w:val="bottom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填报日期：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54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统一社会信用代码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26" w:hRule="atLeast"/>
          <w:jc w:val="center"/>
        </w:trPr>
        <w:tc>
          <w:tcPr>
            <w:tcW w:w="20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企业类型</w:t>
            </w: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footnoteReference w:id="0"/>
            </w:r>
          </w:p>
        </w:tc>
        <w:tc>
          <w:tcPr>
            <w:tcW w:w="2252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 w:firstLine="194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3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行业代码</w:t>
            </w:r>
          </w:p>
        </w:tc>
        <w:tc>
          <w:tcPr>
            <w:tcW w:w="2567" w:type="dxa"/>
            <w:gridSpan w:val="3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 w:firstLine="194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02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所隶属的集团总公司全称</w:t>
            </w:r>
            <w:r>
              <w:rPr>
                <w:rStyle w:val="10"/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footnoteReference w:id="1"/>
            </w:r>
            <w:r>
              <w:rPr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（若无填“无”）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经营地址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27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工作联系人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联系电话/手机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54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银行帐号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891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营业收入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footnoteReference w:id="2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7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11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餐饮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营业额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（万元）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其中：餐费收入（万元）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商品销售额（万元）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10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餐饮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营业额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footnoteReference w:id="4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（万元）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其中：餐费收入（万元）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商品销售额（万元）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2280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 业 承 诺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                               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我单位按照《北京市怀柔区商务局关于202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年度支持批发和零售、餐饮、租赁与商务服务业企业发展项目申报指南的通知》有关规定，保证提供的所有申报数据、材料等信息真实合法有效，并接受有关部门的监督。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我单位承诺不出现任何违反资金管理制度或有违法违规行为，如存在任何弄虚作假、虚报冒领等违法违规行为，我单位将承担相应责任。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713" w:firstLineChars="242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（企业公章）</w:t>
            </w:r>
            <w:bookmarkStart w:id="0" w:name="_GoBack"/>
            <w:bookmarkEnd w:id="0"/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656" w:firstLineChars="240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     月     日</w:t>
            </w:r>
          </w:p>
        </w:tc>
      </w:tr>
    </w:tbl>
    <w:p/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 w:eastAsia="仿宋" w:cs="Times New Roman"/>
      </w:rPr>
    </w:pPr>
    <w:r>
      <w:rPr>
        <w:rFonts w:ascii="Times New Roman" w:hAnsi="Times New Roman" w:eastAsia="仿宋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ascii="Times New Roman" w:hAnsi="Times New Roman" w:eastAsia="仿宋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2 -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>
      <w:pPr>
        <w:pStyle w:val="6"/>
        <w:snapToGrid w:val="0"/>
        <w:rPr>
          <w:sz w:val="18"/>
          <w:szCs w:val="18"/>
        </w:rPr>
      </w:pPr>
      <w:r>
        <w:rPr>
          <w:rStyle w:val="1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企业类型、行业代码参照“单位基本情况”</w:t>
      </w:r>
      <w:r>
        <w:rPr>
          <w:rFonts w:hint="eastAsia"/>
          <w:sz w:val="18"/>
          <w:szCs w:val="18"/>
          <w:lang w:val="en-US" w:eastAsia="zh-CN"/>
        </w:rPr>
        <w:t>2025年</w:t>
      </w:r>
      <w:r>
        <w:rPr>
          <w:rFonts w:hint="eastAsia"/>
          <w:sz w:val="18"/>
          <w:szCs w:val="18"/>
          <w:lang w:eastAsia="zh-CN"/>
        </w:rPr>
        <w:t>统计年报中的“行业类别”，并提交统计报表（水印版）等证明材料。</w:t>
      </w:r>
    </w:p>
  </w:footnote>
  <w:footnote w:id="1">
    <w:p>
      <w:pPr>
        <w:pStyle w:val="6"/>
        <w:snapToGrid w:val="0"/>
        <w:rPr>
          <w:rFonts w:hint="eastAsia" w:eastAsia="仿宋"/>
          <w:sz w:val="18"/>
          <w:szCs w:val="18"/>
          <w:lang w:eastAsia="zh-CN"/>
        </w:rPr>
      </w:pPr>
      <w:r>
        <w:rPr>
          <w:rStyle w:val="1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提交与所隶属的集团总公司隶属关系情况说明、简介等相关证明材料（加盖公章）。</w:t>
      </w:r>
    </w:p>
  </w:footnote>
  <w:footnote w:id="2">
    <w:p>
      <w:pPr>
        <w:pStyle w:val="6"/>
        <w:snapToGrid w:val="0"/>
        <w:rPr>
          <w:sz w:val="18"/>
          <w:szCs w:val="18"/>
        </w:rPr>
      </w:pPr>
      <w:r>
        <w:rPr>
          <w:rStyle w:val="1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2025年1-12月营业收入参照2025年12月份财务状况统计报表填写，并提交</w:t>
      </w:r>
      <w:r>
        <w:rPr>
          <w:rFonts w:hint="eastAsia"/>
          <w:sz w:val="18"/>
          <w:szCs w:val="18"/>
          <w:lang w:eastAsia="zh-CN"/>
        </w:rPr>
        <w:t>统计报表（水印版）等证明材料。</w:t>
      </w:r>
    </w:p>
  </w:footnote>
  <w:footnote w:id="3">
    <w:p>
      <w:pPr>
        <w:pStyle w:val="6"/>
        <w:snapToGrid w:val="0"/>
        <w:rPr>
          <w:rFonts w:hint="default"/>
          <w:sz w:val="18"/>
          <w:szCs w:val="18"/>
          <w:lang w:val="en-US"/>
        </w:rPr>
      </w:pPr>
      <w:r>
        <w:rPr>
          <w:rStyle w:val="1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1-12月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val="en-US" w:eastAsia="zh-CN"/>
        </w:rPr>
        <w:t>餐饮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营业额等指标，参照</w:t>
      </w:r>
      <w:r>
        <w:rPr>
          <w:rFonts w:hint="eastAsia"/>
          <w:sz w:val="18"/>
          <w:szCs w:val="18"/>
          <w:lang w:val="en-US" w:eastAsia="zh-CN"/>
        </w:rPr>
        <w:t>2025年12月份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“住宿餐饮业经营情况”统计报表中的</w:t>
      </w:r>
      <w:r>
        <w:rPr>
          <w:rFonts w:hint="eastAsia"/>
          <w:sz w:val="18"/>
          <w:szCs w:val="18"/>
          <w:lang w:val="en-US" w:eastAsia="zh-CN"/>
        </w:rPr>
        <w:t>本年“1-本月”数据填写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并提交</w:t>
      </w:r>
      <w:r>
        <w:rPr>
          <w:rFonts w:hint="eastAsia"/>
          <w:sz w:val="18"/>
          <w:szCs w:val="18"/>
          <w:lang w:eastAsia="zh-CN"/>
        </w:rPr>
        <w:t>统计报表（水印版）等证明材料。</w:t>
      </w:r>
    </w:p>
  </w:footnote>
  <w:footnote w:id="4">
    <w:p>
      <w:pPr>
        <w:pStyle w:val="6"/>
        <w:snapToGrid w:val="0"/>
        <w:rPr>
          <w:sz w:val="18"/>
          <w:szCs w:val="18"/>
        </w:rPr>
      </w:pPr>
      <w:r>
        <w:rPr>
          <w:rStyle w:val="1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1-12月餐饮营业额等指标，参照</w:t>
      </w:r>
      <w:r>
        <w:rPr>
          <w:rFonts w:hint="eastAsia"/>
          <w:sz w:val="18"/>
          <w:szCs w:val="18"/>
          <w:lang w:val="en-US" w:eastAsia="zh-CN"/>
        </w:rPr>
        <w:t>2025年12月份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“住宿餐饮业经营情况”统计报表中的</w:t>
      </w:r>
      <w:r>
        <w:rPr>
          <w:rFonts w:hint="eastAsia"/>
          <w:sz w:val="18"/>
          <w:szCs w:val="18"/>
          <w:lang w:val="en-US" w:eastAsia="zh-CN"/>
        </w:rPr>
        <w:t>上年同期“1-本月”数据填写</w:t>
      </w:r>
      <w:r>
        <w:rPr>
          <w:rFonts w:hint="eastAsia" w:eastAsia="仿宋_GB2312" w:cs="Times New Roman"/>
          <w:sz w:val="18"/>
          <w:szCs w:val="18"/>
          <w:highlight w:val="none"/>
          <w:lang w:val="en-US"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并提交</w:t>
      </w:r>
      <w:r>
        <w:rPr>
          <w:rFonts w:hint="eastAsia"/>
          <w:sz w:val="18"/>
          <w:szCs w:val="18"/>
          <w:lang w:eastAsia="zh-CN"/>
        </w:rPr>
        <w:t>统计报表（水印版）等证明材料。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4565"/>
    <w:rsid w:val="17E740B8"/>
    <w:rsid w:val="2FFDED3D"/>
    <w:rsid w:val="362ED6E0"/>
    <w:rsid w:val="3F7FD529"/>
    <w:rsid w:val="47174794"/>
    <w:rsid w:val="57D73BFC"/>
    <w:rsid w:val="5B75986E"/>
    <w:rsid w:val="5FF34D93"/>
    <w:rsid w:val="6C4F7E19"/>
    <w:rsid w:val="7C563320"/>
    <w:rsid w:val="7DF58868"/>
    <w:rsid w:val="7FF7D66A"/>
    <w:rsid w:val="7FFB4565"/>
    <w:rsid w:val="7FFF1482"/>
    <w:rsid w:val="8FF93A17"/>
    <w:rsid w:val="9FFD927E"/>
    <w:rsid w:val="B7FD3377"/>
    <w:rsid w:val="BD7F0129"/>
    <w:rsid w:val="BFEC4008"/>
    <w:rsid w:val="FB1D4CE1"/>
    <w:rsid w:val="FCDF529B"/>
    <w:rsid w:val="FD39FCDD"/>
    <w:rsid w:val="FDED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lock Text"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next w:val="1"/>
    <w:qFormat/>
    <w:uiPriority w:val="0"/>
    <w:pPr>
      <w:widowControl w:val="0"/>
      <w:spacing w:line="600" w:lineRule="exact"/>
      <w:ind w:right="-316" w:rightChars="-100" w:firstLine="790" w:firstLineChars="25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styleId="10">
    <w:name w:val="footnote reference"/>
    <w:basedOn w:val="9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391</Characters>
  <Lines>0</Lines>
  <Paragraphs>0</Paragraphs>
  <TotalTime>2</TotalTime>
  <ScaleCrop>false</ScaleCrop>
  <LinksUpToDate>false</LinksUpToDate>
  <CharactersWithSpaces>460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2024-03-27T08:58:00Z</dcterms:created>
  <dc:creator>uos</dc:creator>
  <cp:lastModifiedBy>user</cp:lastModifiedBy>
  <cp:lastPrinted>2025-06-17T08:35:00Z</cp:lastPrinted>
  <dcterms:modified xsi:type="dcterms:W3CDTF">2026-03-08T12:56:48Z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BF68CF49F4EB47CA82CD895B39F19536_13</vt:lpwstr>
  </property>
</Properties>
</file>